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1B744" w14:textId="63811CC6" w:rsidR="00F4408F" w:rsidRPr="0018494E" w:rsidRDefault="00C23E4F" w:rsidP="0018494E">
      <w:pPr>
        <w:rPr>
          <w:b/>
          <w:sz w:val="28"/>
          <w:szCs w:val="28"/>
        </w:rPr>
      </w:pPr>
      <w:bookmarkStart w:id="0" w:name="_Toc522086288"/>
      <w:r>
        <w:rPr>
          <w:b/>
          <w:sz w:val="28"/>
          <w:szCs w:val="28"/>
        </w:rPr>
        <w:t>A7</w:t>
      </w:r>
      <w:r w:rsidR="00EA0466" w:rsidRPr="0018494E">
        <w:rPr>
          <w:b/>
          <w:sz w:val="28"/>
          <w:szCs w:val="28"/>
        </w:rPr>
        <w:t>Wb</w:t>
      </w:r>
      <w:r w:rsidR="00F4408F" w:rsidRPr="0018494E">
        <w:rPr>
          <w:b/>
          <w:sz w:val="28"/>
          <w:szCs w:val="28"/>
        </w:rPr>
        <w:t xml:space="preserve"> </w:t>
      </w:r>
      <w:r w:rsidR="008E1EF6">
        <w:rPr>
          <w:b/>
          <w:sz w:val="28"/>
          <w:szCs w:val="28"/>
        </w:rPr>
        <w:t>Meaning of the p-value</w:t>
      </w:r>
      <w:bookmarkEnd w:id="0"/>
    </w:p>
    <w:p w14:paraId="02806FAB" w14:textId="77777777" w:rsidR="00F4408F" w:rsidRDefault="00F4408F" w:rsidP="00F4408F"/>
    <w:p w14:paraId="64FD1421" w14:textId="77777777" w:rsidR="003F6B12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 xml:space="preserve">Statistics can be challenging, especially if </w:t>
      </w:r>
      <w:r w:rsidR="00F94537" w:rsidRPr="00F45AB8">
        <w:rPr>
          <w:sz w:val="22"/>
          <w:szCs w:val="22"/>
        </w:rPr>
        <w:t>you are</w:t>
      </w:r>
      <w:r w:rsidRPr="00F45AB8">
        <w:rPr>
          <w:sz w:val="22"/>
          <w:szCs w:val="22"/>
        </w:rPr>
        <w:t xml:space="preserve"> not analysing data and interpreting the results every day. </w:t>
      </w:r>
    </w:p>
    <w:p w14:paraId="2748DB22" w14:textId="77777777" w:rsidR="003F6B12" w:rsidRPr="00F45AB8" w:rsidRDefault="003F6B12" w:rsidP="00F4408F">
      <w:pPr>
        <w:rPr>
          <w:sz w:val="22"/>
          <w:szCs w:val="22"/>
        </w:rPr>
      </w:pPr>
    </w:p>
    <w:p w14:paraId="1D79F3BD" w14:textId="77777777" w:rsidR="003F6B12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 xml:space="preserve">Statistical software makes things easier by handling the arduous mathematical work involved in statistics. </w:t>
      </w:r>
    </w:p>
    <w:p w14:paraId="0D626298" w14:textId="77777777" w:rsidR="003F6B12" w:rsidRPr="00F45AB8" w:rsidRDefault="003F6B12" w:rsidP="00F4408F">
      <w:pPr>
        <w:rPr>
          <w:sz w:val="22"/>
          <w:szCs w:val="22"/>
        </w:rPr>
      </w:pPr>
    </w:p>
    <w:p w14:paraId="14489CEF" w14:textId="6A88639D" w:rsidR="00F4408F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 xml:space="preserve">But ultimately, </w:t>
      </w:r>
      <w:r w:rsidR="00F94537" w:rsidRPr="00F45AB8">
        <w:rPr>
          <w:sz w:val="22"/>
          <w:szCs w:val="22"/>
        </w:rPr>
        <w:t>we are</w:t>
      </w:r>
      <w:r w:rsidRPr="00F45AB8">
        <w:rPr>
          <w:sz w:val="22"/>
          <w:szCs w:val="22"/>
        </w:rPr>
        <w:t xml:space="preserve"> responsible for correctly interpreting and communicating what the results of our analyses show.</w:t>
      </w:r>
    </w:p>
    <w:p w14:paraId="40B93DF1" w14:textId="77777777" w:rsidR="00F4408F" w:rsidRPr="00F45AB8" w:rsidRDefault="00F4408F" w:rsidP="00F4408F">
      <w:pPr>
        <w:rPr>
          <w:sz w:val="22"/>
          <w:szCs w:val="22"/>
        </w:rPr>
      </w:pPr>
    </w:p>
    <w:p w14:paraId="7C61121C" w14:textId="77777777" w:rsidR="003F6B12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 xml:space="preserve">You will notice in your studies that statistical software packages, like IBM SPSS, will provide p-values </w:t>
      </w:r>
      <w:r w:rsidR="00F94537" w:rsidRPr="00F45AB8">
        <w:rPr>
          <w:sz w:val="22"/>
          <w:szCs w:val="22"/>
        </w:rPr>
        <w:t>b</w:t>
      </w:r>
      <w:r w:rsidRPr="00F45AB8">
        <w:rPr>
          <w:sz w:val="22"/>
          <w:szCs w:val="22"/>
        </w:rPr>
        <w:t xml:space="preserve">ut not usually the critical test statistic. </w:t>
      </w:r>
    </w:p>
    <w:p w14:paraId="3ED17A6A" w14:textId="77777777" w:rsidR="003F6B12" w:rsidRPr="00F45AB8" w:rsidRDefault="003F6B12" w:rsidP="00F4408F">
      <w:pPr>
        <w:rPr>
          <w:sz w:val="22"/>
          <w:szCs w:val="22"/>
        </w:rPr>
      </w:pPr>
    </w:p>
    <w:p w14:paraId="1D8A0B1D" w14:textId="3300BFF9" w:rsidR="00F4408F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>For this reason, it is very important that stated p-values are correctly interpreted within your own analysis of data problems.</w:t>
      </w:r>
    </w:p>
    <w:p w14:paraId="53D912BA" w14:textId="77777777" w:rsidR="00F4408F" w:rsidRPr="00F45AB8" w:rsidRDefault="00F4408F" w:rsidP="00F4408F">
      <w:pPr>
        <w:rPr>
          <w:sz w:val="22"/>
          <w:szCs w:val="22"/>
        </w:rPr>
      </w:pPr>
    </w:p>
    <w:p w14:paraId="49B05671" w14:textId="1F0FB73B" w:rsidR="00F4408F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>How to use the p-value to decide on accepting the null or alternative hypothesis</w:t>
      </w:r>
      <w:r w:rsidR="00F94537" w:rsidRPr="00F45AB8">
        <w:rPr>
          <w:sz w:val="22"/>
          <w:szCs w:val="22"/>
        </w:rPr>
        <w:t>.</w:t>
      </w:r>
    </w:p>
    <w:p w14:paraId="0CF103F9" w14:textId="77777777" w:rsidR="00F4408F" w:rsidRPr="00F45AB8" w:rsidRDefault="00F4408F" w:rsidP="00F4408F">
      <w:pPr>
        <w:rPr>
          <w:sz w:val="22"/>
          <w:szCs w:val="22"/>
        </w:rPr>
      </w:pPr>
    </w:p>
    <w:p w14:paraId="15320F8C" w14:textId="1ACA1CE0" w:rsidR="00F4408F" w:rsidRPr="00F45AB8" w:rsidRDefault="00F4408F" w:rsidP="00F94537">
      <w:pPr>
        <w:rPr>
          <w:b/>
          <w:bCs/>
          <w:sz w:val="22"/>
          <w:szCs w:val="22"/>
        </w:rPr>
      </w:pPr>
      <w:r w:rsidRPr="00F45AB8">
        <w:rPr>
          <w:b/>
          <w:bCs/>
          <w:sz w:val="22"/>
          <w:szCs w:val="22"/>
        </w:rPr>
        <w:t>Typically, a p-value is defined as</w:t>
      </w:r>
      <w:r w:rsidR="00F94537" w:rsidRPr="00F45AB8">
        <w:rPr>
          <w:b/>
          <w:bCs/>
          <w:sz w:val="22"/>
          <w:szCs w:val="22"/>
        </w:rPr>
        <w:t xml:space="preserve"> </w:t>
      </w:r>
      <w:r w:rsidRPr="00F45AB8">
        <w:rPr>
          <w:b/>
          <w:bCs/>
          <w:sz w:val="22"/>
          <w:szCs w:val="22"/>
        </w:rPr>
        <w:t xml:space="preserve">"the probability of observing an effect at least as extreme as the one in your sample data—if the null hypothesis is true." </w:t>
      </w:r>
    </w:p>
    <w:p w14:paraId="3C8B2827" w14:textId="77777777" w:rsidR="00F4408F" w:rsidRPr="00F45AB8" w:rsidRDefault="00F4408F" w:rsidP="00F4408F">
      <w:pPr>
        <w:rPr>
          <w:sz w:val="22"/>
          <w:szCs w:val="22"/>
        </w:rPr>
      </w:pPr>
    </w:p>
    <w:p w14:paraId="41904625" w14:textId="77777777" w:rsidR="00F4408F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>Thus, the only question a p-value can answer is this one:</w:t>
      </w:r>
    </w:p>
    <w:p w14:paraId="56DFDB72" w14:textId="77777777" w:rsidR="00F4408F" w:rsidRPr="00F45AB8" w:rsidRDefault="00F4408F" w:rsidP="00F4408F">
      <w:pPr>
        <w:rPr>
          <w:sz w:val="22"/>
          <w:szCs w:val="22"/>
        </w:rPr>
      </w:pPr>
    </w:p>
    <w:p w14:paraId="64F294BB" w14:textId="77777777" w:rsidR="00F4408F" w:rsidRPr="00F45AB8" w:rsidRDefault="00F4408F" w:rsidP="003F6B12">
      <w:pPr>
        <w:ind w:left="720"/>
        <w:rPr>
          <w:b/>
          <w:bCs/>
          <w:sz w:val="22"/>
          <w:szCs w:val="22"/>
        </w:rPr>
      </w:pPr>
      <w:r w:rsidRPr="00F45AB8">
        <w:rPr>
          <w:b/>
          <w:bCs/>
          <w:sz w:val="22"/>
          <w:szCs w:val="22"/>
        </w:rPr>
        <w:t>How likely is it that I would get the data result I have, if we assume the null hypothesis is true?</w:t>
      </w:r>
    </w:p>
    <w:p w14:paraId="4940AE7D" w14:textId="77777777" w:rsidR="00F4408F" w:rsidRPr="00F45AB8" w:rsidRDefault="00F4408F" w:rsidP="00F4408F">
      <w:pPr>
        <w:rPr>
          <w:sz w:val="22"/>
          <w:szCs w:val="22"/>
        </w:rPr>
      </w:pPr>
    </w:p>
    <w:p w14:paraId="5172C21B" w14:textId="0EB3F2EF" w:rsidR="00F4408F" w:rsidRPr="00F45AB8" w:rsidRDefault="00F4408F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>Decision criteria</w:t>
      </w:r>
      <w:r w:rsidR="00F94537" w:rsidRPr="00F45AB8">
        <w:rPr>
          <w:sz w:val="22"/>
          <w:szCs w:val="22"/>
        </w:rPr>
        <w:t>:</w:t>
      </w:r>
    </w:p>
    <w:p w14:paraId="3A8D77B3" w14:textId="77777777" w:rsidR="00F4408F" w:rsidRPr="00F45AB8" w:rsidRDefault="00F4408F" w:rsidP="00F4408F">
      <w:pPr>
        <w:rPr>
          <w:sz w:val="22"/>
          <w:szCs w:val="22"/>
        </w:rPr>
      </w:pPr>
    </w:p>
    <w:p w14:paraId="6035EB76" w14:textId="77777777" w:rsidR="00F4408F" w:rsidRPr="00F45AB8" w:rsidRDefault="00F4408F" w:rsidP="00F94537">
      <w:pPr>
        <w:pStyle w:val="ListParagraph"/>
        <w:numPr>
          <w:ilvl w:val="0"/>
          <w:numId w:val="23"/>
        </w:numPr>
        <w:overflowPunct/>
        <w:autoSpaceDE/>
        <w:autoSpaceDN/>
        <w:adjustRightInd/>
        <w:jc w:val="left"/>
        <w:textAlignment w:val="auto"/>
        <w:rPr>
          <w:b/>
          <w:bCs/>
          <w:sz w:val="22"/>
          <w:szCs w:val="22"/>
        </w:rPr>
      </w:pPr>
      <w:r w:rsidRPr="00F45AB8">
        <w:rPr>
          <w:b/>
          <w:bCs/>
          <w:sz w:val="22"/>
          <w:szCs w:val="22"/>
        </w:rPr>
        <w:t>If the p-value &lt; significance level, reject the null hypothesis, accept the alternative hypothesis.</w:t>
      </w:r>
    </w:p>
    <w:p w14:paraId="0F96FB1E" w14:textId="77777777" w:rsidR="00F4408F" w:rsidRPr="00F45AB8" w:rsidRDefault="00F4408F" w:rsidP="00F94537">
      <w:pPr>
        <w:pStyle w:val="ListParagraph"/>
        <w:numPr>
          <w:ilvl w:val="0"/>
          <w:numId w:val="23"/>
        </w:numPr>
        <w:overflowPunct/>
        <w:autoSpaceDE/>
        <w:autoSpaceDN/>
        <w:adjustRightInd/>
        <w:jc w:val="left"/>
        <w:textAlignment w:val="auto"/>
        <w:rPr>
          <w:b/>
          <w:bCs/>
          <w:sz w:val="22"/>
          <w:szCs w:val="22"/>
        </w:rPr>
      </w:pPr>
      <w:r w:rsidRPr="00F45AB8">
        <w:rPr>
          <w:b/>
          <w:bCs/>
          <w:sz w:val="22"/>
          <w:szCs w:val="22"/>
        </w:rPr>
        <w:t>If the P-value &gt; significance level, fail to reject the null hypothesis, reject the alternative hypothesis.</w:t>
      </w:r>
    </w:p>
    <w:p w14:paraId="2E2C5AEF" w14:textId="77777777" w:rsidR="00F4408F" w:rsidRPr="00F45AB8" w:rsidRDefault="00F4408F" w:rsidP="00F4408F">
      <w:pPr>
        <w:rPr>
          <w:sz w:val="22"/>
          <w:szCs w:val="22"/>
        </w:rPr>
      </w:pPr>
    </w:p>
    <w:p w14:paraId="76A93CAA" w14:textId="4B7439B8" w:rsidR="00F4408F" w:rsidRPr="00F45AB8" w:rsidRDefault="00F94537" w:rsidP="00F4408F">
      <w:pPr>
        <w:rPr>
          <w:sz w:val="22"/>
          <w:szCs w:val="22"/>
        </w:rPr>
      </w:pPr>
      <w:r w:rsidRPr="00F45AB8">
        <w:rPr>
          <w:sz w:val="22"/>
          <w:szCs w:val="22"/>
        </w:rPr>
        <w:t>It is</w:t>
      </w:r>
      <w:r w:rsidR="00F4408F" w:rsidRPr="00F45AB8">
        <w:rPr>
          <w:sz w:val="22"/>
          <w:szCs w:val="22"/>
        </w:rPr>
        <w:t xml:space="preserve"> important to note that the null hypothesis is </w:t>
      </w:r>
      <w:r w:rsidR="00F4408F" w:rsidRPr="00F45AB8">
        <w:rPr>
          <w:sz w:val="22"/>
          <w:szCs w:val="22"/>
          <w:u w:val="single"/>
        </w:rPr>
        <w:t>never accepted</w:t>
      </w:r>
      <w:r w:rsidR="00F4408F" w:rsidRPr="00F45AB8">
        <w:rPr>
          <w:sz w:val="22"/>
          <w:szCs w:val="22"/>
        </w:rPr>
        <w:t>; we can only reject or fail to reject it.</w:t>
      </w:r>
    </w:p>
    <w:p w14:paraId="55894EA7" w14:textId="77777777" w:rsidR="00F4408F" w:rsidRPr="00F45AB8" w:rsidRDefault="00F4408F" w:rsidP="00F4408F">
      <w:pPr>
        <w:rPr>
          <w:sz w:val="22"/>
          <w:szCs w:val="22"/>
        </w:rPr>
      </w:pPr>
    </w:p>
    <w:p w14:paraId="3B443C36" w14:textId="43C6A568" w:rsidR="0035387C" w:rsidRPr="00F45AB8" w:rsidRDefault="0035387C" w:rsidP="0035387C">
      <w:pPr>
        <w:rPr>
          <w:sz w:val="22"/>
          <w:szCs w:val="22"/>
        </w:rPr>
      </w:pPr>
    </w:p>
    <w:p w14:paraId="36C44CB1" w14:textId="77777777" w:rsidR="0035387C" w:rsidRPr="0035387C" w:rsidRDefault="0035387C" w:rsidP="0035387C">
      <w:pPr>
        <w:pBdr>
          <w:bottom w:val="single" w:sz="4" w:space="1" w:color="auto"/>
        </w:pBdr>
      </w:pPr>
    </w:p>
    <w:sectPr w:rsidR="0035387C" w:rsidRPr="0035387C" w:rsidSect="00AB4710">
      <w:footerReference w:type="default" r:id="rId7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1FED6" w14:textId="77777777" w:rsidR="00956517" w:rsidRDefault="00956517" w:rsidP="009A2422">
      <w:r>
        <w:separator/>
      </w:r>
    </w:p>
  </w:endnote>
  <w:endnote w:type="continuationSeparator" w:id="0">
    <w:p w14:paraId="5BA9A2DA" w14:textId="77777777" w:rsidR="00956517" w:rsidRDefault="00956517" w:rsidP="009A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4609026"/>
      <w:docPartObj>
        <w:docPartGallery w:val="Page Numbers (Bottom of Page)"/>
        <w:docPartUnique/>
      </w:docPartObj>
    </w:sdtPr>
    <w:sdtEndPr/>
    <w:sdtContent>
      <w:p w14:paraId="45C8F5A4" w14:textId="7861B27B" w:rsidR="009A2422" w:rsidRDefault="009A242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8CC791D" w14:textId="77777777" w:rsidR="009A2422" w:rsidRDefault="009A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31802" w14:textId="77777777" w:rsidR="00956517" w:rsidRDefault="00956517" w:rsidP="009A2422">
      <w:r>
        <w:separator/>
      </w:r>
    </w:p>
  </w:footnote>
  <w:footnote w:type="continuationSeparator" w:id="0">
    <w:p w14:paraId="17453EF9" w14:textId="77777777" w:rsidR="00956517" w:rsidRDefault="00956517" w:rsidP="009A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EB4"/>
    <w:multiLevelType w:val="hybridMultilevel"/>
    <w:tmpl w:val="83AA71AA"/>
    <w:lvl w:ilvl="0" w:tplc="417811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A1CF8"/>
    <w:multiLevelType w:val="hybridMultilevel"/>
    <w:tmpl w:val="05D28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4C22"/>
    <w:multiLevelType w:val="hybridMultilevel"/>
    <w:tmpl w:val="F6FCD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1627B"/>
    <w:multiLevelType w:val="hybridMultilevel"/>
    <w:tmpl w:val="35D8129C"/>
    <w:lvl w:ilvl="0" w:tplc="A9CA3A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76FB5"/>
    <w:multiLevelType w:val="hybridMultilevel"/>
    <w:tmpl w:val="6172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71F4C"/>
    <w:multiLevelType w:val="hybridMultilevel"/>
    <w:tmpl w:val="DB701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2B72"/>
    <w:multiLevelType w:val="hybridMultilevel"/>
    <w:tmpl w:val="E9A4C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C1D96"/>
    <w:multiLevelType w:val="hybridMultilevel"/>
    <w:tmpl w:val="6586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E1"/>
    <w:multiLevelType w:val="hybridMultilevel"/>
    <w:tmpl w:val="EA0C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04E35"/>
    <w:multiLevelType w:val="hybridMultilevel"/>
    <w:tmpl w:val="1852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B25C3"/>
    <w:multiLevelType w:val="hybridMultilevel"/>
    <w:tmpl w:val="E2E0327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E208F5"/>
    <w:multiLevelType w:val="hybridMultilevel"/>
    <w:tmpl w:val="B05E7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27EAC"/>
    <w:multiLevelType w:val="hybridMultilevel"/>
    <w:tmpl w:val="C8ECA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76ADD"/>
    <w:multiLevelType w:val="hybridMultilevel"/>
    <w:tmpl w:val="DD7C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31558"/>
    <w:multiLevelType w:val="hybridMultilevel"/>
    <w:tmpl w:val="F57A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E53D1"/>
    <w:multiLevelType w:val="hybridMultilevel"/>
    <w:tmpl w:val="6CF22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F50F8"/>
    <w:multiLevelType w:val="hybridMultilevel"/>
    <w:tmpl w:val="06A42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D4404"/>
    <w:multiLevelType w:val="hybridMultilevel"/>
    <w:tmpl w:val="0068E0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B0DD3"/>
    <w:multiLevelType w:val="hybridMultilevel"/>
    <w:tmpl w:val="26724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B3609E"/>
    <w:multiLevelType w:val="hybridMultilevel"/>
    <w:tmpl w:val="B7E2F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80089"/>
    <w:multiLevelType w:val="hybridMultilevel"/>
    <w:tmpl w:val="603C5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22CCB"/>
    <w:multiLevelType w:val="hybridMultilevel"/>
    <w:tmpl w:val="D24C30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874141"/>
    <w:multiLevelType w:val="hybridMultilevel"/>
    <w:tmpl w:val="27D0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21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22"/>
  </w:num>
  <w:num w:numId="10">
    <w:abstractNumId w:val="0"/>
  </w:num>
  <w:num w:numId="11">
    <w:abstractNumId w:val="7"/>
  </w:num>
  <w:num w:numId="12">
    <w:abstractNumId w:val="13"/>
  </w:num>
  <w:num w:numId="13">
    <w:abstractNumId w:val="3"/>
  </w:num>
  <w:num w:numId="14">
    <w:abstractNumId w:val="12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6"/>
  </w:num>
  <w:num w:numId="20">
    <w:abstractNumId w:val="18"/>
  </w:num>
  <w:num w:numId="21">
    <w:abstractNumId w:val="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22"/>
    <w:rsid w:val="000429E0"/>
    <w:rsid w:val="0018494E"/>
    <w:rsid w:val="00260309"/>
    <w:rsid w:val="002A01C3"/>
    <w:rsid w:val="002B693F"/>
    <w:rsid w:val="0035387C"/>
    <w:rsid w:val="0036745F"/>
    <w:rsid w:val="003F6B12"/>
    <w:rsid w:val="004103AD"/>
    <w:rsid w:val="00431011"/>
    <w:rsid w:val="004E1DF1"/>
    <w:rsid w:val="00573AEC"/>
    <w:rsid w:val="00584219"/>
    <w:rsid w:val="005C1AE2"/>
    <w:rsid w:val="005C3535"/>
    <w:rsid w:val="00650FA9"/>
    <w:rsid w:val="0072541E"/>
    <w:rsid w:val="00774BFC"/>
    <w:rsid w:val="007A218D"/>
    <w:rsid w:val="007A2E9C"/>
    <w:rsid w:val="007F3926"/>
    <w:rsid w:val="008141FB"/>
    <w:rsid w:val="0082092D"/>
    <w:rsid w:val="0089493A"/>
    <w:rsid w:val="008A4E39"/>
    <w:rsid w:val="008D2BD0"/>
    <w:rsid w:val="008E1EF6"/>
    <w:rsid w:val="008E2563"/>
    <w:rsid w:val="00907698"/>
    <w:rsid w:val="00913127"/>
    <w:rsid w:val="00956517"/>
    <w:rsid w:val="00967543"/>
    <w:rsid w:val="009A2422"/>
    <w:rsid w:val="00A56C56"/>
    <w:rsid w:val="00AB4710"/>
    <w:rsid w:val="00B05FFC"/>
    <w:rsid w:val="00BA080C"/>
    <w:rsid w:val="00BA1137"/>
    <w:rsid w:val="00BF4439"/>
    <w:rsid w:val="00C23E4F"/>
    <w:rsid w:val="00C5347D"/>
    <w:rsid w:val="00CC53E4"/>
    <w:rsid w:val="00CF52F8"/>
    <w:rsid w:val="00D132EF"/>
    <w:rsid w:val="00D47481"/>
    <w:rsid w:val="00D600F8"/>
    <w:rsid w:val="00D703E6"/>
    <w:rsid w:val="00D8652B"/>
    <w:rsid w:val="00D92E92"/>
    <w:rsid w:val="00DB4FDC"/>
    <w:rsid w:val="00DC318C"/>
    <w:rsid w:val="00EA0466"/>
    <w:rsid w:val="00EA10C7"/>
    <w:rsid w:val="00F4408F"/>
    <w:rsid w:val="00F45AB8"/>
    <w:rsid w:val="00F805C4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3A07"/>
  <w15:chartTrackingRefBased/>
  <w15:docId w15:val="{FC486C10-B4A2-4C21-AB02-29BE0C3F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theme="minorBidi"/>
        <w:color w:val="0563C1" w:themeColor="hyperlink"/>
        <w:szCs w:val="22"/>
        <w:u w:val="single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2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cs="Times New Roman"/>
      <w:color w:val="auto"/>
      <w:szCs w:val="20"/>
      <w:u w:val="none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2422"/>
    <w:pPr>
      <w:keepNext/>
      <w:keepLines/>
      <w:overflowPunct/>
      <w:autoSpaceDE/>
      <w:autoSpaceDN/>
      <w:adjustRightInd/>
      <w:jc w:val="left"/>
      <w:textAlignment w:val="auto"/>
      <w:outlineLvl w:val="0"/>
    </w:pPr>
    <w:rPr>
      <w:rFonts w:ascii="Calibri" w:eastAsiaTheme="majorEastAsia" w:hAnsi="Calibr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53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C3535"/>
    <w:pPr>
      <w:keepNext/>
      <w:keepLines/>
      <w:outlineLvl w:val="2"/>
    </w:pPr>
    <w:rPr>
      <w:rFonts w:eastAsiaTheme="majorEastAsia" w:cstheme="majorBidi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9A2422"/>
    <w:pPr>
      <w:keepNext/>
      <w:outlineLvl w:val="3"/>
    </w:pPr>
    <w:rPr>
      <w:rFonts w:asciiTheme="majorHAnsi" w:hAnsiTheme="majorHAnsi"/>
      <w:b/>
      <w:bCs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22"/>
    <w:rPr>
      <w:rFonts w:ascii="Calibri" w:eastAsiaTheme="majorEastAsia" w:hAnsi="Calibri" w:cstheme="majorBidi"/>
      <w:b/>
      <w:color w:val="4472C4" w:themeColor="accent1"/>
      <w:sz w:val="32"/>
      <w:szCs w:val="32"/>
      <w:u w:val="non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C3535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rsid w:val="005C3535"/>
    <w:rPr>
      <w:rFonts w:eastAsiaTheme="majorEastAsia" w:cstheme="majorBidi"/>
      <w:color w:val="FF0000"/>
      <w:szCs w:val="24"/>
    </w:rPr>
  </w:style>
  <w:style w:type="paragraph" w:styleId="NormalIndent">
    <w:name w:val="Normal Indent"/>
    <w:basedOn w:val="Normal"/>
    <w:uiPriority w:val="99"/>
    <w:semiHidden/>
    <w:unhideWhenUsed/>
    <w:rsid w:val="0096754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A24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22"/>
    <w:rPr>
      <w:rFonts w:asciiTheme="minorHAnsi" w:hAnsi="Times New Roman" w:cs="Times New Roman"/>
      <w:color w:val="auto"/>
      <w:sz w:val="22"/>
      <w:u w:val="none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24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22"/>
    <w:rPr>
      <w:rFonts w:asciiTheme="minorHAnsi" w:hAnsi="Times New Roman" w:cs="Times New Roman"/>
      <w:color w:val="auto"/>
      <w:sz w:val="22"/>
      <w:u w:val="none"/>
      <w:lang w:eastAsia="en-GB"/>
    </w:rPr>
  </w:style>
  <w:style w:type="character" w:customStyle="1" w:styleId="Heading4Char">
    <w:name w:val="Heading 4 Char"/>
    <w:basedOn w:val="DefaultParagraphFont"/>
    <w:link w:val="Heading4"/>
    <w:rsid w:val="009A2422"/>
    <w:rPr>
      <w:rFonts w:asciiTheme="majorHAnsi" w:hAnsiTheme="majorHAnsi" w:cs="Times New Roman"/>
      <w:b/>
      <w:bCs/>
      <w:color w:val="44546A" w:themeColor="text2"/>
      <w:sz w:val="24"/>
      <w:szCs w:val="24"/>
      <w:u w:val="none"/>
      <w:lang w:eastAsia="en-GB"/>
    </w:rPr>
  </w:style>
  <w:style w:type="paragraph" w:styleId="NoSpacing">
    <w:name w:val="No Spacing"/>
    <w:uiPriority w:val="1"/>
    <w:qFormat/>
    <w:rsid w:val="009A2422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cs="Times New Roman"/>
      <w:color w:val="auto"/>
      <w:szCs w:val="20"/>
      <w:u w:val="none"/>
      <w:lang w:eastAsia="en-GB"/>
    </w:rPr>
  </w:style>
  <w:style w:type="table" w:styleId="TableGrid">
    <w:name w:val="Table Grid"/>
    <w:basedOn w:val="TableNormal"/>
    <w:rsid w:val="007A21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u w:val="none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Davis</dc:creator>
  <cp:keywords/>
  <dc:description/>
  <cp:lastModifiedBy>Davis, Glyn</cp:lastModifiedBy>
  <cp:revision>9</cp:revision>
  <dcterms:created xsi:type="dcterms:W3CDTF">2019-05-18T17:47:00Z</dcterms:created>
  <dcterms:modified xsi:type="dcterms:W3CDTF">2020-10-11T10:39:00Z</dcterms:modified>
</cp:coreProperties>
</file>